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526"/>
        <w:gridCol w:w="5953"/>
        <w:gridCol w:w="1499"/>
      </w:tblGrid>
      <w:tr w:rsidR="00927386" w:rsidTr="00927386">
        <w:tc>
          <w:tcPr>
            <w:tcW w:w="1526" w:type="dxa"/>
          </w:tcPr>
          <w:p w:rsidR="00927386" w:rsidRDefault="00927386" w:rsidP="00A80920">
            <w:pPr>
              <w:pStyle w:val="Sinespaciado"/>
              <w:jc w:val="center"/>
            </w:pPr>
            <w:r>
              <w:rPr>
                <w:rFonts w:ascii="Arial" w:hAnsi="Arial" w:cs="Arial"/>
                <w:i/>
                <w:noProof/>
                <w:sz w:val="22"/>
                <w:szCs w:val="22"/>
              </w:rPr>
              <w:drawing>
                <wp:inline distT="0" distB="0" distL="0" distR="0">
                  <wp:extent cx="662911" cy="71238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142" cy="712630"/>
                          </a:xfrm>
                          <a:prstGeom prst="rect">
                            <a:avLst/>
                          </a:prstGeom>
                          <a:noFill/>
                          <a:ln>
                            <a:noFill/>
                          </a:ln>
                        </pic:spPr>
                      </pic:pic>
                    </a:graphicData>
                  </a:graphic>
                </wp:inline>
              </w:drawing>
            </w:r>
          </w:p>
        </w:tc>
        <w:tc>
          <w:tcPr>
            <w:tcW w:w="5953" w:type="dxa"/>
          </w:tcPr>
          <w:p w:rsidR="00927386" w:rsidRDefault="00927386" w:rsidP="00927386">
            <w:pPr>
              <w:pStyle w:val="Sinespaciado"/>
              <w:jc w:val="center"/>
            </w:pPr>
          </w:p>
          <w:p w:rsidR="00927386" w:rsidRPr="00A80920" w:rsidRDefault="00927386" w:rsidP="00927386">
            <w:pPr>
              <w:pStyle w:val="Sinespaciado"/>
              <w:jc w:val="center"/>
            </w:pPr>
            <w:r>
              <w:t>INSTITUCIÓ</w:t>
            </w:r>
            <w:r w:rsidRPr="00A80920">
              <w:t>N EDUCATIVA MARCELIANA SALDARRIAGA</w:t>
            </w:r>
          </w:p>
          <w:p w:rsidR="00927386" w:rsidRPr="00A80920" w:rsidRDefault="00927386" w:rsidP="00927386">
            <w:pPr>
              <w:pStyle w:val="Sinespaciado"/>
              <w:jc w:val="center"/>
            </w:pPr>
            <w:r w:rsidRPr="00A80920">
              <w:t>CIENCIAS ECONÓMICAS</w:t>
            </w:r>
          </w:p>
          <w:p w:rsidR="00927386" w:rsidRPr="00A80920" w:rsidRDefault="00927386" w:rsidP="00927386">
            <w:pPr>
              <w:pStyle w:val="Sinespaciado"/>
              <w:jc w:val="center"/>
            </w:pPr>
            <w:r w:rsidRPr="00A80920">
              <w:t>GRADO 11.</w:t>
            </w:r>
          </w:p>
          <w:p w:rsidR="00927386" w:rsidRDefault="00927386" w:rsidP="00927386">
            <w:pPr>
              <w:pStyle w:val="Sinespaciado"/>
              <w:jc w:val="center"/>
            </w:pPr>
            <w:r w:rsidRPr="00A80920">
              <w:t>1° período</w:t>
            </w:r>
          </w:p>
          <w:p w:rsidR="00927386" w:rsidRDefault="00927386" w:rsidP="00A80920">
            <w:pPr>
              <w:pStyle w:val="Sinespaciado"/>
              <w:jc w:val="center"/>
            </w:pPr>
          </w:p>
        </w:tc>
        <w:tc>
          <w:tcPr>
            <w:tcW w:w="1499" w:type="dxa"/>
          </w:tcPr>
          <w:p w:rsidR="00927386" w:rsidRDefault="00927386" w:rsidP="00A80920">
            <w:pPr>
              <w:pStyle w:val="Sinespaciado"/>
              <w:jc w:val="center"/>
            </w:pPr>
            <w:r>
              <w:rPr>
                <w:rFonts w:ascii="Arial" w:hAnsi="Arial" w:cs="Arial"/>
                <w:i/>
                <w:noProof/>
                <w:sz w:val="22"/>
                <w:szCs w:val="22"/>
              </w:rPr>
              <w:drawing>
                <wp:inline distT="0" distB="0" distL="0" distR="0">
                  <wp:extent cx="785447" cy="712382"/>
                  <wp:effectExtent l="0" t="0" r="0" b="0"/>
                  <wp:docPr id="2" name="Imagen 2"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11" cy="722145"/>
                          </a:xfrm>
                          <a:prstGeom prst="rect">
                            <a:avLst/>
                          </a:prstGeom>
                          <a:noFill/>
                          <a:ln>
                            <a:noFill/>
                          </a:ln>
                        </pic:spPr>
                      </pic:pic>
                    </a:graphicData>
                  </a:graphic>
                </wp:inline>
              </w:drawing>
            </w:r>
          </w:p>
        </w:tc>
      </w:tr>
      <w:tr w:rsidR="00927386" w:rsidTr="00927386">
        <w:tc>
          <w:tcPr>
            <w:tcW w:w="1526" w:type="dxa"/>
          </w:tcPr>
          <w:p w:rsidR="00927386" w:rsidRDefault="00927386" w:rsidP="00A80920">
            <w:pPr>
              <w:pStyle w:val="Sinespaciado"/>
              <w:jc w:val="center"/>
              <w:rPr>
                <w:rFonts w:ascii="Arial" w:hAnsi="Arial" w:cs="Arial"/>
                <w:i/>
                <w:noProof/>
              </w:rPr>
            </w:pPr>
          </w:p>
        </w:tc>
        <w:tc>
          <w:tcPr>
            <w:tcW w:w="5953" w:type="dxa"/>
          </w:tcPr>
          <w:p w:rsidR="00927386" w:rsidRDefault="00927386" w:rsidP="00927386">
            <w:pPr>
              <w:pStyle w:val="Sinespaciado"/>
              <w:jc w:val="center"/>
            </w:pPr>
            <w:r>
              <w:t>Docente: Edison Arley Quintero Acosta</w:t>
            </w:r>
          </w:p>
        </w:tc>
        <w:tc>
          <w:tcPr>
            <w:tcW w:w="1499" w:type="dxa"/>
          </w:tcPr>
          <w:p w:rsidR="00927386" w:rsidRDefault="00927386" w:rsidP="00A80920">
            <w:pPr>
              <w:pStyle w:val="Sinespaciado"/>
              <w:jc w:val="center"/>
              <w:rPr>
                <w:rFonts w:ascii="Arial" w:hAnsi="Arial" w:cs="Arial"/>
                <w:i/>
                <w:noProof/>
              </w:rPr>
            </w:pPr>
          </w:p>
        </w:tc>
      </w:tr>
    </w:tbl>
    <w:p w:rsidR="00307E85" w:rsidRDefault="00307E85" w:rsidP="00A80920">
      <w:pPr>
        <w:pStyle w:val="Sinespaciado"/>
        <w:jc w:val="center"/>
      </w:pPr>
    </w:p>
    <w:p w:rsidR="00307E85" w:rsidRDefault="00307E85" w:rsidP="001755C2">
      <w:pPr>
        <w:pStyle w:val="Sinespaciado"/>
        <w:jc w:val="both"/>
      </w:pPr>
      <w:r>
        <w:t xml:space="preserve">Texto y actividad para ser sustentada en la semana No </w:t>
      </w:r>
      <w:r w:rsidR="001755C2">
        <w:t>5</w:t>
      </w:r>
      <w:r>
        <w:t>.</w:t>
      </w:r>
      <w:r w:rsidR="001755C2">
        <w:t xml:space="preserve"> Desarróllela en el cuaderno</w:t>
      </w:r>
    </w:p>
    <w:p w:rsidR="001755C2" w:rsidRDefault="001755C2" w:rsidP="001755C2">
      <w:pPr>
        <w:pStyle w:val="Sinespaciado"/>
        <w:jc w:val="both"/>
      </w:pPr>
    </w:p>
    <w:p w:rsidR="001755C2" w:rsidRPr="00A80920" w:rsidRDefault="001755C2" w:rsidP="001755C2">
      <w:pPr>
        <w:jc w:val="both"/>
        <w:rPr>
          <w:rFonts w:ascii="Arial" w:hAnsi="Arial" w:cs="Arial"/>
        </w:rPr>
      </w:pPr>
      <w:r w:rsidRPr="00A80920">
        <w:rPr>
          <w:rFonts w:ascii="Arial" w:hAnsi="Arial" w:cs="Arial"/>
        </w:rPr>
        <w:t>TALLER:</w:t>
      </w:r>
    </w:p>
    <w:p w:rsidR="001755C2" w:rsidRPr="00A80920" w:rsidRDefault="001755C2" w:rsidP="001755C2">
      <w:pPr>
        <w:jc w:val="both"/>
        <w:rPr>
          <w:rFonts w:ascii="Arial" w:hAnsi="Arial" w:cs="Arial"/>
        </w:rPr>
      </w:pPr>
      <w:r w:rsidRPr="00A80920">
        <w:rPr>
          <w:rFonts w:ascii="Arial" w:hAnsi="Arial" w:cs="Arial"/>
        </w:rPr>
        <w:t>Realice la siguiente actividad en el cuaderno.</w:t>
      </w:r>
    </w:p>
    <w:p w:rsidR="001755C2" w:rsidRPr="00A80920" w:rsidRDefault="001755C2" w:rsidP="001755C2">
      <w:pPr>
        <w:pStyle w:val="Prrafodelista"/>
        <w:numPr>
          <w:ilvl w:val="0"/>
          <w:numId w:val="1"/>
        </w:numPr>
        <w:jc w:val="both"/>
        <w:rPr>
          <w:rFonts w:ascii="Arial" w:hAnsi="Arial" w:cs="Arial"/>
          <w:sz w:val="22"/>
          <w:szCs w:val="22"/>
        </w:rPr>
      </w:pPr>
      <w:bookmarkStart w:id="0" w:name="_GoBack"/>
      <w:bookmarkEnd w:id="0"/>
      <w:r>
        <w:rPr>
          <w:rFonts w:ascii="Arial" w:hAnsi="Arial" w:cs="Arial"/>
          <w:sz w:val="22"/>
          <w:szCs w:val="22"/>
        </w:rPr>
        <w:t xml:space="preserve">Explique el objetivo de cada una de las políticas </w:t>
      </w:r>
      <w:r>
        <w:rPr>
          <w:rFonts w:ascii="Arial" w:hAnsi="Arial" w:cs="Arial"/>
          <w:sz w:val="22"/>
          <w:szCs w:val="22"/>
        </w:rPr>
        <w:t>económicas</w:t>
      </w:r>
    </w:p>
    <w:p w:rsidR="001755C2" w:rsidRPr="00A80920" w:rsidRDefault="001755C2" w:rsidP="001755C2">
      <w:pPr>
        <w:pStyle w:val="Prrafodelista"/>
        <w:numPr>
          <w:ilvl w:val="0"/>
          <w:numId w:val="1"/>
        </w:numPr>
        <w:jc w:val="both"/>
        <w:rPr>
          <w:rFonts w:ascii="Arial" w:hAnsi="Arial" w:cs="Arial"/>
          <w:sz w:val="22"/>
          <w:szCs w:val="22"/>
        </w:rPr>
      </w:pPr>
      <w:r w:rsidRPr="00A80920">
        <w:rPr>
          <w:rFonts w:ascii="Arial" w:hAnsi="Arial" w:cs="Arial"/>
          <w:sz w:val="22"/>
          <w:szCs w:val="22"/>
        </w:rPr>
        <w:t>Desde el campo de la macroeconomía ¿qué estrategias considera usted deben implementarse en Colombia para mejorar el crecimiento económico?</w:t>
      </w:r>
    </w:p>
    <w:p w:rsidR="001755C2" w:rsidRPr="00A80920" w:rsidRDefault="001755C2" w:rsidP="001755C2">
      <w:pPr>
        <w:pStyle w:val="Prrafodelista"/>
        <w:jc w:val="both"/>
        <w:rPr>
          <w:rFonts w:ascii="Arial" w:hAnsi="Arial" w:cs="Arial"/>
          <w:sz w:val="22"/>
          <w:szCs w:val="22"/>
        </w:rPr>
      </w:pPr>
    </w:p>
    <w:p w:rsidR="001755C2" w:rsidRPr="00A80920" w:rsidRDefault="001755C2" w:rsidP="001755C2">
      <w:pPr>
        <w:pStyle w:val="Prrafodelista"/>
        <w:numPr>
          <w:ilvl w:val="0"/>
          <w:numId w:val="1"/>
        </w:numPr>
        <w:jc w:val="both"/>
        <w:rPr>
          <w:rFonts w:ascii="Arial" w:hAnsi="Arial" w:cs="Arial"/>
          <w:sz w:val="22"/>
          <w:szCs w:val="22"/>
        </w:rPr>
      </w:pPr>
      <w:r w:rsidRPr="00A80920">
        <w:rPr>
          <w:rFonts w:ascii="Arial" w:hAnsi="Arial" w:cs="Arial"/>
          <w:sz w:val="22"/>
          <w:szCs w:val="22"/>
        </w:rPr>
        <w:t>¿cuál será la utilidad de conocer los datos de los indicadores macroeconómicos, para el desarrollo de una economía estable?</w:t>
      </w:r>
    </w:p>
    <w:p w:rsidR="001755C2" w:rsidRPr="00A80920" w:rsidRDefault="001755C2" w:rsidP="001755C2">
      <w:pPr>
        <w:pStyle w:val="Prrafodelista"/>
        <w:jc w:val="both"/>
        <w:rPr>
          <w:rFonts w:ascii="Arial" w:hAnsi="Arial" w:cs="Arial"/>
          <w:sz w:val="22"/>
          <w:szCs w:val="22"/>
        </w:rPr>
      </w:pPr>
    </w:p>
    <w:p w:rsidR="001755C2" w:rsidRPr="00A80920" w:rsidRDefault="001755C2" w:rsidP="001755C2">
      <w:pPr>
        <w:pStyle w:val="Prrafodelista"/>
        <w:numPr>
          <w:ilvl w:val="0"/>
          <w:numId w:val="1"/>
        </w:numPr>
        <w:jc w:val="both"/>
        <w:rPr>
          <w:rFonts w:ascii="Arial" w:hAnsi="Arial" w:cs="Arial"/>
          <w:sz w:val="22"/>
          <w:szCs w:val="22"/>
        </w:rPr>
      </w:pPr>
      <w:r w:rsidRPr="00A80920">
        <w:rPr>
          <w:rFonts w:ascii="Arial" w:hAnsi="Arial" w:cs="Arial"/>
          <w:sz w:val="22"/>
          <w:szCs w:val="22"/>
        </w:rPr>
        <w:t>Defina los términos que se encuentran subrayados en el texto.</w:t>
      </w:r>
    </w:p>
    <w:p w:rsidR="001755C2" w:rsidRPr="00A80920" w:rsidRDefault="001755C2" w:rsidP="001755C2">
      <w:pPr>
        <w:pStyle w:val="Sinespaciado"/>
        <w:jc w:val="both"/>
      </w:pPr>
    </w:p>
    <w:p w:rsidR="00A80920" w:rsidRPr="00A80920" w:rsidRDefault="00A80920" w:rsidP="00A80920">
      <w:pPr>
        <w:pStyle w:val="Sinespaciado"/>
      </w:pPr>
    </w:p>
    <w:p w:rsidR="00A80920" w:rsidRPr="00A80920" w:rsidRDefault="00A80920" w:rsidP="00A80920">
      <w:pPr>
        <w:jc w:val="center"/>
        <w:rPr>
          <w:rFonts w:ascii="Arial Narrow" w:hAnsi="Arial Narrow"/>
          <w:b/>
        </w:rPr>
      </w:pPr>
      <w:r w:rsidRPr="00A80920">
        <w:rPr>
          <w:rFonts w:ascii="Arial Narrow" w:hAnsi="Arial Narrow"/>
          <w:b/>
        </w:rPr>
        <w:t>LA VISIÓN DE LOS MERCADOS EN LA MICROECONOMÍA Y EN LA MACROECONOMÍA</w:t>
      </w:r>
    </w:p>
    <w:p w:rsidR="00A80920" w:rsidRPr="00A80920" w:rsidRDefault="00A80920" w:rsidP="00A80920">
      <w:pPr>
        <w:pStyle w:val="Sinespaciado"/>
      </w:pPr>
    </w:p>
    <w:p w:rsidR="00A80920" w:rsidRPr="00A80920" w:rsidRDefault="00A80920" w:rsidP="00A80920">
      <w:pPr>
        <w:jc w:val="both"/>
        <w:rPr>
          <w:rFonts w:ascii="Arial" w:hAnsi="Arial"/>
        </w:rPr>
      </w:pPr>
      <w:r w:rsidRPr="00A80920">
        <w:rPr>
          <w:rFonts w:ascii="Arial" w:hAnsi="Arial"/>
        </w:rPr>
        <w:t xml:space="preserve">Distintas disciplinas del saber administrativo han definido el mercado como el lugar en el cual convergen agentes que participan racional y justamente en la compra y venta de mercancías ajustados sobre la base de un elemento subastador llamado precio. Tal vez dicha definición fuera cierta si los agentes desplegaran o dispusieran claramente todas sus decisiones de consumo de la misma manera, como tal vez hacen los oferentes al manifestar la intención del beneficio a través de la producción o venta. </w:t>
      </w:r>
    </w:p>
    <w:p w:rsidR="00A80920" w:rsidRPr="00A80920" w:rsidRDefault="00A80920" w:rsidP="00A80920">
      <w:pPr>
        <w:jc w:val="both"/>
        <w:rPr>
          <w:rFonts w:ascii="Arial" w:hAnsi="Arial"/>
        </w:rPr>
      </w:pPr>
      <w:r w:rsidRPr="00A80920">
        <w:rPr>
          <w:rFonts w:ascii="Arial" w:hAnsi="Arial"/>
        </w:rPr>
        <w:t xml:space="preserve">Es posible que dicha ambigüedad o carencia haga más importante el estudio de la economía, pero primordialmente en lo referente al estudio del mercado o mejor de los mercados desde sus dos clásicas divisiones: La Microeconomía y Macroeconomía. Entendida la microeconomía como el análisis del comportamiento de los agentes individuales dentro del cual debe sobresalir el conjunto de disposiciones o actos que estos hacen para sacar provecho de sus condiciones. </w:t>
      </w:r>
    </w:p>
    <w:p w:rsidR="00A80920" w:rsidRPr="00A80920" w:rsidRDefault="00A80920" w:rsidP="00A80920">
      <w:pPr>
        <w:jc w:val="both"/>
        <w:rPr>
          <w:rFonts w:ascii="Arial" w:hAnsi="Arial"/>
        </w:rPr>
      </w:pPr>
      <w:r w:rsidRPr="00A80920">
        <w:rPr>
          <w:rFonts w:ascii="Arial" w:hAnsi="Arial"/>
        </w:rPr>
        <w:t>Llamada también la teoría de: los precios, del consumidor, de la producción o las decisiones; la microeconomía hace gala de las acciones que los agentes de manera individual hacen para alcanzar sus metas, intercambios o transacciones con  el propósito de sacar provecho de los nexos que dichos campos promueven.</w:t>
      </w:r>
    </w:p>
    <w:p w:rsidR="00A80920" w:rsidRPr="00A80920" w:rsidRDefault="00A80920" w:rsidP="00A80920">
      <w:pPr>
        <w:jc w:val="both"/>
        <w:rPr>
          <w:rFonts w:ascii="Arial" w:hAnsi="Arial"/>
        </w:rPr>
      </w:pPr>
      <w:r w:rsidRPr="00A80920">
        <w:rPr>
          <w:rFonts w:ascii="Arial" w:hAnsi="Arial"/>
        </w:rPr>
        <w:t>La microeconomía toma como base a las familias, las empresas y el gobierno, y a cada uno lo interpreta bajo una óptica exclusiva de mercado recíproco explicado  en sí mismo.</w:t>
      </w:r>
    </w:p>
    <w:p w:rsidR="00A80920" w:rsidRPr="00A80920" w:rsidRDefault="00A80920" w:rsidP="00A80920">
      <w:pPr>
        <w:jc w:val="both"/>
        <w:rPr>
          <w:rFonts w:ascii="Arial" w:hAnsi="Arial"/>
        </w:rPr>
      </w:pPr>
      <w:r w:rsidRPr="00A80920">
        <w:rPr>
          <w:rFonts w:ascii="Arial" w:hAnsi="Arial"/>
        </w:rPr>
        <w:lastRenderedPageBreak/>
        <w:t xml:space="preserve">Hacer comprender el papel de cada agente es la tarea de la microeconomía, pero la importancia de esta consiste en apreciarlo con la mayor rigurosidad  pues,  a cada uno lo señala como promotor o sujeto activo de sus propias alteraciones que lo pueden llevar al goce, beneficio o bienestar que son de pronto, las tres líneas que desde la postura de las escuelas de pensamiento esgrime ésta división. </w:t>
      </w:r>
    </w:p>
    <w:p w:rsidR="00A80920" w:rsidRPr="00A80920" w:rsidRDefault="00A80920" w:rsidP="00A80920">
      <w:pPr>
        <w:jc w:val="both"/>
        <w:rPr>
          <w:rFonts w:ascii="Arial" w:hAnsi="Arial"/>
        </w:rPr>
      </w:pPr>
      <w:r w:rsidRPr="00A80920">
        <w:rPr>
          <w:rFonts w:ascii="Arial" w:hAnsi="Arial"/>
        </w:rPr>
        <w:t>Luego de considerar a cada agente de manera particular, la microeconomía intenta abrir el espacio de dichos mercados combinándolos, tratando de observar las diferentes acciones de los agentes que antes eran emergidas solo de los mismos actores para mejorar sus condiciones.</w:t>
      </w:r>
    </w:p>
    <w:p w:rsidR="00A80920" w:rsidRPr="00A80920" w:rsidRDefault="00A80920" w:rsidP="00A80920">
      <w:pPr>
        <w:jc w:val="both"/>
        <w:rPr>
          <w:rFonts w:ascii="Arial" w:hAnsi="Arial"/>
        </w:rPr>
      </w:pPr>
      <w:r w:rsidRPr="00A80920">
        <w:rPr>
          <w:rFonts w:ascii="Arial" w:hAnsi="Arial"/>
        </w:rPr>
        <w:t>Tanto las familias, las empresas y el gobierno son apreciados como un gran mercado  pero su interacción es considerada como necesaria para lograr bienestar general, no obstante, dicho equilibrio en ocasiones es trastocado, lo que implica siempre que es necesario revisar los cambios o caracteres que componen precisamente cada agente, dado que la inestabilidad puede ser de origen exógeno y como tal debe resolverle o entrar a revisar que ajustes son necesarios para hacer a fin de que se pueda por lo menos sobrellevar los impases.</w:t>
      </w:r>
    </w:p>
    <w:p w:rsidR="00A80920" w:rsidRPr="00A80920" w:rsidRDefault="00A80920" w:rsidP="00A80920">
      <w:pPr>
        <w:jc w:val="both"/>
        <w:rPr>
          <w:rFonts w:ascii="Arial" w:hAnsi="Arial"/>
        </w:rPr>
      </w:pPr>
      <w:r w:rsidRPr="00A80920">
        <w:rPr>
          <w:rFonts w:ascii="Arial" w:hAnsi="Arial"/>
        </w:rPr>
        <w:t>El estudio del mercado en la microeconomía se vuelve más complejo por cuanto al señalar que en ella cada agente es tomado como un mismo mercado, la profundidad con lo cual es explicado lleva incluso a usar los supuestos e interpretaciones temporales con el ánimo de sacar respuesta a inquietudes o hechos que ligeramente no fueron advertidos o no estaban ante puestos.</w:t>
      </w:r>
    </w:p>
    <w:p w:rsidR="00A80920" w:rsidRPr="00A80920" w:rsidRDefault="00A80920" w:rsidP="00A80920">
      <w:pPr>
        <w:jc w:val="both"/>
        <w:rPr>
          <w:rFonts w:ascii="Arial" w:hAnsi="Arial"/>
        </w:rPr>
      </w:pPr>
      <w:r w:rsidRPr="00A80920">
        <w:rPr>
          <w:rFonts w:ascii="Arial" w:hAnsi="Arial"/>
        </w:rPr>
        <w:t>Con respecto a la Macroeconomía, esta es concebida como el estudio o análisis global del comportamiento de los agentes a escala internacional, su fin es dar pautas a la hora de interpretar los fenómenos económicos externos para sacar el mayor provecho o prevenir circunstancias no deseadas.</w:t>
      </w:r>
    </w:p>
    <w:p w:rsidR="00A80920" w:rsidRPr="00A80920" w:rsidRDefault="00A80920" w:rsidP="00A80920">
      <w:pPr>
        <w:jc w:val="both"/>
        <w:rPr>
          <w:rFonts w:ascii="Arial" w:hAnsi="Arial"/>
        </w:rPr>
      </w:pPr>
      <w:r w:rsidRPr="00A80920">
        <w:rPr>
          <w:rFonts w:ascii="Arial" w:hAnsi="Arial"/>
        </w:rPr>
        <w:t>El entorno es más amplio, por cuanto el mercado es asumido en un solo componente como lo es el PIB (Producto Interno Bruto), en el ya no son los factores productivos ni las materias primas las que están en juego para el curso de la economía o de un mercado en especial como es el asunto en la micro, no, en está son las fuerzas de carácter institucional, políticas, acuerdos y nexos entre países los que definen las clases o tipos de mercados a crear.</w:t>
      </w:r>
    </w:p>
    <w:p w:rsidR="00A80920" w:rsidRPr="00A80920" w:rsidRDefault="00A80920" w:rsidP="00A80920">
      <w:pPr>
        <w:jc w:val="both"/>
        <w:rPr>
          <w:rFonts w:ascii="Arial" w:hAnsi="Arial"/>
        </w:rPr>
      </w:pPr>
      <w:r w:rsidRPr="00A80920">
        <w:rPr>
          <w:rFonts w:ascii="Arial" w:hAnsi="Arial"/>
        </w:rPr>
        <w:t>Es decir, la macroeconomía no garantiza la existencia de mercados, por el contrario constantemente demuestra la alteridad que estos padecen a su vez que de las consecuencias que esta situación puede traer para el curso ya no de los mercados sino de las economías. La macroeconomía es el mundo de los mercados completos donde sólo existen las competencias entre países las que hacen solventar o promover el crecimiento o desarrollo económico como otros indican vía Producción Nacional.</w:t>
      </w:r>
    </w:p>
    <w:p w:rsidR="00A80920" w:rsidRPr="00A80920" w:rsidRDefault="00A80920" w:rsidP="00A80920">
      <w:pPr>
        <w:jc w:val="both"/>
        <w:rPr>
          <w:rFonts w:ascii="Arial" w:hAnsi="Arial"/>
        </w:rPr>
      </w:pPr>
      <w:r w:rsidRPr="00A80920">
        <w:rPr>
          <w:rFonts w:ascii="Arial" w:hAnsi="Arial"/>
        </w:rPr>
        <w:t xml:space="preserve">Los llamados mercados pasan a ser sectores económicos o industriales, que son complejizados en matrices de interacción conjunta llamadas relaciones de insumo – productos donde cada sector interactúa directamente en pos de otros y viceversa. </w:t>
      </w:r>
    </w:p>
    <w:p w:rsidR="00A80920" w:rsidRPr="00A80920" w:rsidRDefault="00A80920" w:rsidP="00A80920">
      <w:pPr>
        <w:jc w:val="both"/>
        <w:rPr>
          <w:rFonts w:ascii="Arial" w:hAnsi="Arial"/>
        </w:rPr>
      </w:pPr>
      <w:r w:rsidRPr="00A80920">
        <w:rPr>
          <w:rFonts w:ascii="Arial" w:hAnsi="Arial"/>
        </w:rPr>
        <w:lastRenderedPageBreak/>
        <w:t>En este aparte surgen dos elementos perturbadores de las mismas relaciones económicas entre países  siendo estos, el tema monetario y el intercambio entre bienes, en dinero y adinerados que son usados también como medios de pagos a diferencia de la microeconomía en la cual es el ingreso, el beneficio o los impuestos quienes determinan las relaciones económicas de mercado entre los agentes.</w:t>
      </w:r>
    </w:p>
    <w:p w:rsidR="00A80920" w:rsidRPr="00A80920" w:rsidRDefault="00A80920" w:rsidP="00A80920">
      <w:pPr>
        <w:jc w:val="both"/>
        <w:rPr>
          <w:rFonts w:ascii="Arial" w:hAnsi="Arial"/>
        </w:rPr>
      </w:pPr>
      <w:r w:rsidRPr="00A80920">
        <w:rPr>
          <w:rFonts w:ascii="Arial" w:hAnsi="Arial"/>
        </w:rPr>
        <w:t>La macroeconomía tiene la capacidad de revisar exhaustivamente las alteraciones internacionales entre los países pero hace retornar demasiado a los hechos históricos, además que usa los medios analíticos necesarios para hacer más fácil el acceso o aprehensión de los hechos para que los países produzcan sus propios resultados o solucionen sus incógnitas.</w:t>
      </w:r>
    </w:p>
    <w:p w:rsidR="00A80920" w:rsidRPr="00A80920" w:rsidRDefault="00A80920" w:rsidP="00A80920">
      <w:pPr>
        <w:jc w:val="both"/>
        <w:rPr>
          <w:rFonts w:ascii="Arial" w:hAnsi="Arial"/>
        </w:rPr>
      </w:pPr>
    </w:p>
    <w:p w:rsidR="00A80920" w:rsidRPr="00A80920" w:rsidRDefault="00A80920" w:rsidP="00A80920">
      <w:pPr>
        <w:jc w:val="both"/>
        <w:rPr>
          <w:rFonts w:ascii="Arial" w:hAnsi="Arial"/>
        </w:rPr>
      </w:pPr>
      <w:r w:rsidRPr="00A80920">
        <w:rPr>
          <w:rFonts w:ascii="Arial" w:hAnsi="Arial"/>
        </w:rPr>
        <w:t xml:space="preserve">En ella, el tema del mercado debe ser sostenido por otras circunstancias, ajenas incluso a las directrices del mercado, de los cuales son comunes las ayudas, preferencias, manipulaciones </w:t>
      </w:r>
      <w:proofErr w:type="spellStart"/>
      <w:r w:rsidRPr="00A80920">
        <w:rPr>
          <w:rFonts w:ascii="Arial" w:hAnsi="Arial"/>
        </w:rPr>
        <w:t>etc</w:t>
      </w:r>
      <w:proofErr w:type="spellEnd"/>
      <w:r w:rsidRPr="00A80920">
        <w:rPr>
          <w:rFonts w:ascii="Arial" w:hAnsi="Arial"/>
        </w:rPr>
        <w:t>, que tienen como pretensión es sacar avante posibilidades esperadas.</w:t>
      </w:r>
    </w:p>
    <w:p w:rsidR="00A80920" w:rsidRPr="00A80920" w:rsidRDefault="00A80920" w:rsidP="00A80920">
      <w:pPr>
        <w:jc w:val="both"/>
        <w:rPr>
          <w:rFonts w:ascii="Arial" w:hAnsi="Arial"/>
        </w:rPr>
      </w:pPr>
      <w:r w:rsidRPr="00A80920">
        <w:rPr>
          <w:rFonts w:ascii="Arial" w:hAnsi="Arial"/>
        </w:rPr>
        <w:t>Finalmente en la macroeconomía el asunto de las riquezas o pobrezas de los países también juegan un papel trascendental por cuanto ellas también definen el grado de desarrollo de los mercados internacionales a través del consumo o la misma producción nacional, dejando prácticamente el tema de la interacción a las capacidades y condiciones de los países para salir adelante a través de la puesta de sus propios medios de pago.</w:t>
      </w:r>
    </w:p>
    <w:p w:rsidR="00A80920" w:rsidRPr="00A80920" w:rsidRDefault="00A80920" w:rsidP="00A80920">
      <w:pPr>
        <w:jc w:val="both"/>
        <w:rPr>
          <w:rFonts w:ascii="Arial" w:hAnsi="Arial"/>
        </w:rPr>
      </w:pPr>
      <w:r w:rsidRPr="00A80920">
        <w:rPr>
          <w:rFonts w:ascii="Arial" w:hAnsi="Arial"/>
        </w:rPr>
        <w:t>Por ende, la interacción internacional se mide vía mercado cambiario o monetario, pero este se sujeta a la capacidad de maniobra que tienen los países para sacar provecho de los mismos a fin de alterar ciclos o generar cambios generales en la conducta de las variables económicas, que es de donde realmente se pega la macroeconomía para sus fines.</w:t>
      </w:r>
    </w:p>
    <w:p w:rsidR="00A80920" w:rsidRPr="00A80920" w:rsidRDefault="00A80920" w:rsidP="00A80920">
      <w:pPr>
        <w:jc w:val="both"/>
        <w:rPr>
          <w:rFonts w:ascii="Arial" w:hAnsi="Arial"/>
        </w:rPr>
      </w:pPr>
      <w:r w:rsidRPr="00A80920">
        <w:rPr>
          <w:rFonts w:ascii="Arial" w:hAnsi="Arial"/>
        </w:rPr>
        <w:t>La macroeconomía constantemente es usada para provocar cambios y ella es prestante a la hora de acometerlos por cuanto su impacto genera diversidad de trastornos y consecuencias para todos aun para aquellos (Mendigos) que están fuera de la economía del mercado, hecho que no lo asume la microeconomía pues en esta se piensa que todos los agentes participan de las ventajas de la economía y el mercado.</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INTRODUCCIÓN</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Como se vio en el primer capítulo, la macroeconomía estudia la economía total y sus agregados económicos más importantes como son los hogares, las empresas y el gobierno a través de los indicadores de conjunto de la economía. Se ocupa de medir y analizar los grandes problemas económicos de un país para buscarles solución, tales como el desempleo, la inflación, el crecimiento o decrecimiento de la economía, así como la inversión, el consumo, el ahorro, los salarios, las tasa de interés, etc. </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Los objetivos más importantes perseguidos por la mayoría de los países y expresados mediante las políticas económicas son:</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lastRenderedPageBreak/>
        <w:sym w:font="Symbol" w:char="F0F0"/>
      </w:r>
      <w:r w:rsidRPr="00A80920">
        <w:rPr>
          <w:rFonts w:ascii="Arial" w:hAnsi="Arial" w:cs="Arial"/>
          <w:sz w:val="22"/>
          <w:szCs w:val="22"/>
        </w:rPr>
        <w:t xml:space="preserve"> Crecimiento general de la economía que se mide a través del crecimiento del producto nacional bruto. Producir más y mejores bienes y servicios para alcanzar un mayor nivel de vida.</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Pleno empleo de todos los factores productivos de los cuales dispone el país procurando que no haya ineficiencia y proporcionando empleos adecuados a todos los ciudadanos en disponibilidad de trabajar.</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Eficiencia económica: Lograr la máxima satisfacción de las necesidades utilizando los recursos productivos disponibles.</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Estabilidad de los precios a través del control de la inflación.</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Distribución equitativa del ingreso.</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Comercio económico equilibrado.</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Los objetivos pueden ser complementarios o estar en contraposición unos de otros y ser mutuamente excluyentes presentándose incluso conflicto entre éstos, dado que para todos los casos un gobierno tiene que entrar a sopesar entre los impactos positivos y los negativos de cualquier medida o política económica buscando la mayor conveniencia para todos los diferentes agentes que intervienen, pero en muchas ocasiones políticas implican elegir entre objetivos rivales. Un país no puede tener simultáneamente un elevado consumo y un rápido crecimiento, la reducción del déficit fiscal exige que un país reduzca la inversión y el consumo del gobierno con aumento del desempleo.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Las Políticas económicas</w:t>
      </w:r>
      <w:bookmarkStart w:id="1" w:name="1"/>
      <w:bookmarkEnd w:id="1"/>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Son Aquellas medidas que toma un Gobierno para intervenir en la marcha de una economía a corto y a largo plazo; a través de las políticas macroeconómicas se puede influir sobre el PNB ya sea en su volumen , composición, en su distribución y definir políticas que afectan la oferta monetaria , los impuestos y el gasto público para acelerar o frenar el crecimiento de una economía , provocar una rápida inflación o contener las subidas de precios , así como generar un déficit o un superávit comercial.</w:t>
      </w:r>
      <w:r w:rsidRPr="00A80920">
        <w:rPr>
          <w:rFonts w:ascii="Arial" w:hAnsi="Arial" w:cs="Arial"/>
          <w:sz w:val="22"/>
          <w:szCs w:val="22"/>
        </w:rPr>
        <w:br/>
      </w:r>
      <w:r w:rsidRPr="00A80920">
        <w:rPr>
          <w:rFonts w:ascii="Arial" w:hAnsi="Arial" w:cs="Arial"/>
          <w:sz w:val="22"/>
          <w:szCs w:val="22"/>
        </w:rPr>
        <w:br/>
        <w:t>Algunas medidas, como el presupuesto, afectan a todas las áreas de la economía y constituyen políticas de tipo macroeconómico; otras afectan en forma exclusiva a un sector específico o grupo específico de productos, como por ejemplo los productos agrícolas y constituyen políticas de tipo macroeconómico. Los dos tipos de medidas se mezclan entre sí, puesto que cualquier decisión que cambie toda la economía tendrá efectos sobre las distintas partes, y aquella política que afecte sólo a un sector implicará repercusiones sobre el conjunto</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En Colombia los fines fundamentales de la política económica son fijados por la Constitución Nacional de 1991, la cual en su </w:t>
      </w:r>
      <w:proofErr w:type="spellStart"/>
      <w:r w:rsidRPr="00A80920">
        <w:rPr>
          <w:rFonts w:ascii="Arial" w:hAnsi="Arial" w:cs="Arial"/>
          <w:sz w:val="22"/>
          <w:szCs w:val="22"/>
        </w:rPr>
        <w:t>Titulo</w:t>
      </w:r>
      <w:proofErr w:type="spellEnd"/>
      <w:r w:rsidRPr="00A80920">
        <w:rPr>
          <w:rFonts w:ascii="Arial" w:hAnsi="Arial" w:cs="Arial"/>
          <w:sz w:val="22"/>
          <w:szCs w:val="22"/>
        </w:rPr>
        <w:t xml:space="preserve"> XII legisla sobre los fines económicos , del régimen económico y de Hacienda Pública ., con base en lo cual Planeación Nacional , la Junta Directiva del Banco de la República y los respectivos Ministerios y Organismos descentralizados , presentan las medidas o instrumentos técnicos por medio de leyes para que hacer cumplir los fines y lograr impactar el PNB o para lograr un mejor nivel de vida en el largo o mediano plazo.</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Las principales funciones económicas que cumple el gobierno son:</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sym w:font="Symbol" w:char="F0F0"/>
      </w:r>
      <w:r w:rsidRPr="00A80920">
        <w:rPr>
          <w:rFonts w:ascii="Arial" w:hAnsi="Arial" w:cs="Arial"/>
          <w:sz w:val="22"/>
          <w:szCs w:val="22"/>
        </w:rPr>
        <w:t xml:space="preserve"> Proporcionar un marco legal y social y los servicios necesarios para que la economía funcione de manera adecuada.</w:t>
      </w:r>
      <w:r w:rsidRPr="00A80920">
        <w:rPr>
          <w:rFonts w:ascii="Arial" w:hAnsi="Arial" w:cs="Arial"/>
          <w:sz w:val="22"/>
          <w:szCs w:val="22"/>
        </w:rPr>
        <w:br/>
      </w:r>
      <w:r w:rsidRPr="00A80920">
        <w:rPr>
          <w:rFonts w:ascii="Arial" w:hAnsi="Arial" w:cs="Arial"/>
          <w:sz w:val="22"/>
          <w:szCs w:val="22"/>
        </w:rPr>
        <w:lastRenderedPageBreak/>
        <w:sym w:font="Symbol" w:char="F0F0"/>
      </w:r>
      <w:r w:rsidRPr="00A80920">
        <w:rPr>
          <w:rFonts w:ascii="Arial" w:hAnsi="Arial" w:cs="Arial"/>
          <w:sz w:val="22"/>
          <w:szCs w:val="22"/>
        </w:rPr>
        <w:t xml:space="preserve"> Preservar la competencia en los mercados como mecanismo regulador de la economía de mercado. </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Redistribuir el ingreso a través de subsidios, transferencias para que se ejecuten programas sociales que atenúen la desigualdad de los ingresos y a través de la intervención de algunos mercados y definición de bases de tributación. </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Reasignación de recursos por fallas en el mercado a través por ejemplo de subsidios a los consumidores , subsidios a los productores o provisión del bien o servicio por parte del gobierno; normas legales o impuestos específicos para protección o control de los diferentes agentes económicos .</w:t>
      </w:r>
      <w:r w:rsidRPr="00A80920">
        <w:rPr>
          <w:rFonts w:ascii="Arial" w:hAnsi="Arial" w:cs="Arial"/>
          <w:sz w:val="22"/>
          <w:szCs w:val="22"/>
        </w:rPr>
        <w:br/>
      </w:r>
      <w:r w:rsidRPr="00A80920">
        <w:rPr>
          <w:rFonts w:ascii="Arial" w:hAnsi="Arial" w:cs="Arial"/>
          <w:sz w:val="22"/>
          <w:szCs w:val="22"/>
        </w:rPr>
        <w:sym w:font="Symbol" w:char="F0F0"/>
      </w:r>
      <w:r w:rsidRPr="00A80920">
        <w:rPr>
          <w:rFonts w:ascii="Arial" w:hAnsi="Arial" w:cs="Arial"/>
          <w:sz w:val="22"/>
          <w:szCs w:val="22"/>
        </w:rPr>
        <w:t xml:space="preserve"> Estabilizar la economía buscando el pleno empleo de los recursos y el control en el crecimiento de los precios.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 xml:space="preserve">Instrumentos de la macroeconomía </w:t>
      </w:r>
      <w:bookmarkStart w:id="2" w:name="2"/>
      <w:bookmarkEnd w:id="2"/>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Los principales instrumentos o medidas de que disponen las economías modernas de una amplia variedad de medidas utilizadas y mediante los cuales el estado puede influir en el ritmo y en el rumbo de la actividad económica son:</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La política fiscal, la política monetaria, la política económica internacional y las políticas de rentas.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La política fiscal:</w:t>
      </w:r>
      <w:r w:rsidRPr="00A80920">
        <w:rPr>
          <w:rFonts w:ascii="Arial" w:hAnsi="Arial" w:cs="Arial"/>
          <w:sz w:val="22"/>
          <w:szCs w:val="22"/>
        </w:rPr>
        <w:t xml:space="preserve"> son las medidas implementadas por el Gobierno tendientes a encauzar la economía hacia ciertas metas. Las herramientas fundamentales con que cuenta el Gobierno para ello, son el manejo del volumen y destino del gasto público. La política fiscal también incluye las formas de financiar los gastos de Gobierno. Por ejemplo, si la economía está entrando en una fase recesiva, el Gobierno puede disminuir los impuestos y aumentar el gasto, con el fin de expandir la demanda agregada y superar la recesión. Si existe un nivel de desempleo muy alto, puede procurar crear nuevos empleos y otorgar subsidios temporales a los desocupados; si existe una alta tasa de inflación, intentará reducir el gasto para contrarrestar posibles presiones de demanda y moderar las alzas de precios.</w:t>
      </w:r>
      <w:r w:rsidRPr="00A80920">
        <w:rPr>
          <w:rFonts w:ascii="Arial" w:hAnsi="Arial" w:cs="Arial"/>
          <w:sz w:val="22"/>
          <w:szCs w:val="22"/>
        </w:rPr>
        <w:br/>
        <w:t>Los objetivos de la política pueden ser: moderar los ciclos económicos, procurar elevar el nivel de ingreso nacional, redistribuir el ingreso, proveer bienes públicos, aumentar el empleo, etc. No obstante, en ciertas situaciones, conseguir un objetivo de la política fiscal estará condicionado, en último término, por los objetivos generales de la política económica que persiga el Gobierno en un momento determinado.</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w:t>
      </w:r>
      <w:r w:rsidRPr="00A80920">
        <w:rPr>
          <w:rStyle w:val="nfasis"/>
          <w:rFonts w:ascii="Arial" w:hAnsi="Arial" w:cs="Arial"/>
          <w:sz w:val="22"/>
          <w:szCs w:val="22"/>
        </w:rPr>
        <w:t xml:space="preserve">Concepto tomado de Banco </w:t>
      </w:r>
      <w:r>
        <w:rPr>
          <w:rStyle w:val="nfasis"/>
          <w:rFonts w:ascii="Arial" w:hAnsi="Arial" w:cs="Arial"/>
          <w:sz w:val="22"/>
          <w:szCs w:val="22"/>
        </w:rPr>
        <w:t>de la república de Colombia. De</w:t>
      </w:r>
      <w:r w:rsidRPr="00A80920">
        <w:rPr>
          <w:rStyle w:val="nfasis"/>
          <w:rFonts w:ascii="Arial" w:hAnsi="Arial" w:cs="Arial"/>
          <w:sz w:val="22"/>
          <w:szCs w:val="22"/>
        </w:rPr>
        <w:t>partamento de investigaciones económicas .Consultas frecuentes</w:t>
      </w:r>
      <w:r w:rsidRPr="00A80920">
        <w:rPr>
          <w:rFonts w:ascii="Arial" w:hAnsi="Arial" w:cs="Arial"/>
          <w:sz w:val="22"/>
          <w:szCs w:val="22"/>
        </w:rPr>
        <w:t>"</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La política monetaria:</w:t>
      </w:r>
      <w:r w:rsidRPr="00A80920">
        <w:rPr>
          <w:rFonts w:ascii="Arial" w:hAnsi="Arial" w:cs="Arial"/>
          <w:sz w:val="22"/>
          <w:szCs w:val="22"/>
        </w:rPr>
        <w:t xml:space="preserve"> es un conjunto de medidas de la autoridad monetaria cuyo objetivo principales es conseguir la estabilidad del valor del dinero y evitar desequilibrios prolongados en la balanza de pagos. Se utiliza principalmente para gestionar el dinero y el crédito de un país, regular la cantidad de dinero en una economía y controlar el sistema bancario. </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Alterando la oferta monetaria, el Banco Central de un país puede influir sobre las diversas variables financieras y económicas, como las tasas de interés, el crecimiento del PIB, tipos de cambio. Restringiendo la oferta monetaria, suben las tasas de interés y disminuye la inversión la cual se releja en la reducción en el PIB y en la inflación; de la misma </w:t>
      </w:r>
      <w:r w:rsidRPr="00A80920">
        <w:rPr>
          <w:rFonts w:ascii="Arial" w:hAnsi="Arial" w:cs="Arial"/>
          <w:sz w:val="22"/>
          <w:szCs w:val="22"/>
        </w:rPr>
        <w:lastRenderedPageBreak/>
        <w:t>manera ante una recesión el aumento de la oferta monetaria estimula la actividad económica.</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Está estrechamente ligada a la política cambiaria, para el control de la cantidad de dinero, y a la política fiscal, cuando la autoridad monetaria debe proveer créditos al sector fiscal o financiarle su déficit presupuestario. Los instrumentos utilizados por la política monetaria son las tasas de redescuento, las tasas de encaje, la emisión, controles sobre las tasas de interés y movimientos internacionales de capital y otros.</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La política económica internacional:</w:t>
      </w:r>
      <w:r w:rsidRPr="00A80920">
        <w:rPr>
          <w:rFonts w:ascii="Arial" w:hAnsi="Arial" w:cs="Arial"/>
          <w:sz w:val="22"/>
          <w:szCs w:val="22"/>
        </w:rPr>
        <w:t xml:space="preserve"> a través de políticas comerciales como fijación de aranceles un país puede restringir o fomentar las importaciones y las exportaciones; las otras medidas dirigidas al sector exterior se relacionan con la gestión del mercado de divisas y la fijación, regulación o libertad del tipo de cambio.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Las políticas de rentas:</w:t>
      </w:r>
      <w:r w:rsidRPr="00A80920">
        <w:rPr>
          <w:rFonts w:ascii="Arial" w:hAnsi="Arial" w:cs="Arial"/>
          <w:sz w:val="22"/>
          <w:szCs w:val="22"/>
        </w:rPr>
        <w:t xml:space="preserve"> son políticas orientadas por los gobiernos para moderar la inflación, lo cual se hace por medidas directas como el control de salarios, o medidas monetarias o fiscales que reduzcan la demanda agregada. </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Igualmente a través de políticas de rentas, el gobierno busca la distribución de los recursos entre los bienes privados y los colectivos. Los impuestos afectan la economía global, a través de los precios del mercado, reducen las rentas de los individuos y por ende la demanda de bienes y servicios, lo cual acaba reduciendo el PIB efectivo. También pueden reducirse para ofrecer incentivos a la inversión. </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Las políticas de rentas son las más controvertidas, puesto que un país puede contener temporalmente la inflación controlando los precios y los salarios, pero se distorsionan los mercados y puede aumentar la ineficiencia económica.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PRINCIPALES INDICADORES MACROECONÓMICOS</w:t>
      </w:r>
      <w:bookmarkStart w:id="3" w:name="3"/>
      <w:bookmarkEnd w:id="3"/>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Los indicadores económicos son datos informativos que permiten determinar el estado, medir el desempeño y pronosticar crecimientos o decrecimientos en una economía; clasificados por funciones se pueden obtener los siguientes grupos: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Indicadores de crecimiento y producción</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Buscan medir el desempeño de los diversos factores económicos en cuanto a la transformación de insumos en productos aceptables en el mercado. Indican cómo crece y cambia la economía en el transcurso del tiempo. Los </w:t>
      </w:r>
      <w:proofErr w:type="spellStart"/>
      <w:r w:rsidRPr="00A80920">
        <w:rPr>
          <w:rFonts w:ascii="Arial" w:hAnsi="Arial" w:cs="Arial"/>
          <w:sz w:val="22"/>
          <w:szCs w:val="22"/>
        </w:rPr>
        <w:t>mas</w:t>
      </w:r>
      <w:proofErr w:type="spellEnd"/>
      <w:r w:rsidRPr="00A80920">
        <w:rPr>
          <w:rFonts w:ascii="Arial" w:hAnsi="Arial" w:cs="Arial"/>
          <w:sz w:val="22"/>
          <w:szCs w:val="22"/>
        </w:rPr>
        <w:t xml:space="preserve"> importantes son el </w:t>
      </w:r>
      <w:r w:rsidRPr="00A80920">
        <w:rPr>
          <w:rFonts w:ascii="Arial" w:hAnsi="Arial" w:cs="Arial"/>
          <w:sz w:val="22"/>
          <w:szCs w:val="22"/>
          <w:u w:val="single"/>
        </w:rPr>
        <w:t>PIB</w:t>
      </w:r>
      <w:r w:rsidRPr="00A80920">
        <w:rPr>
          <w:rFonts w:ascii="Arial" w:hAnsi="Arial" w:cs="Arial"/>
          <w:sz w:val="22"/>
          <w:szCs w:val="22"/>
        </w:rPr>
        <w:t xml:space="preserve"> e ingreso Nacional con todas las cuentas derivados de éstas; las estadísticas de insumo – producto; las medidas de gastos de consumo de familias , empresas y Gobierno y sus gastos de inversión ; las medidas de la actividad del sector industrial, agrícola , minero , de servicios: </w:t>
      </w:r>
      <w:r w:rsidRPr="00A80920">
        <w:rPr>
          <w:rFonts w:ascii="Arial" w:hAnsi="Arial" w:cs="Arial"/>
          <w:sz w:val="22"/>
          <w:szCs w:val="22"/>
          <w:u w:val="single"/>
        </w:rPr>
        <w:t xml:space="preserve">producción </w:t>
      </w:r>
      <w:r w:rsidRPr="00A80920">
        <w:rPr>
          <w:rFonts w:ascii="Arial" w:hAnsi="Arial" w:cs="Arial"/>
          <w:sz w:val="22"/>
          <w:szCs w:val="22"/>
        </w:rPr>
        <w:t xml:space="preserve">, consumo intermedio, </w:t>
      </w:r>
      <w:r w:rsidRPr="00A80920">
        <w:rPr>
          <w:rFonts w:ascii="Arial" w:hAnsi="Arial" w:cs="Arial"/>
          <w:sz w:val="22"/>
          <w:szCs w:val="22"/>
          <w:u w:val="single"/>
        </w:rPr>
        <w:t>valor agregado</w:t>
      </w:r>
      <w:r w:rsidRPr="00A80920">
        <w:rPr>
          <w:rFonts w:ascii="Arial" w:hAnsi="Arial" w:cs="Arial"/>
          <w:sz w:val="22"/>
          <w:szCs w:val="22"/>
        </w:rPr>
        <w:t>, la tasa de utilización de la capacidad instalada ; las medidas de eficiencia que indican la productividad de los de los diferentes factores , etc.</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Indicadores de inflación y de salarios</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Buscan identificar la manera como los precios de los diferentes bienes y servicios han aumentado a través del tiempo y como se ha comportado el salario nominal pagado a </w:t>
      </w:r>
      <w:r w:rsidRPr="00A80920">
        <w:rPr>
          <w:rFonts w:ascii="Arial" w:hAnsi="Arial" w:cs="Arial"/>
          <w:sz w:val="22"/>
          <w:szCs w:val="22"/>
        </w:rPr>
        <w:lastRenderedPageBreak/>
        <w:t xml:space="preserve">grupos específicos de la fuerza </w:t>
      </w:r>
      <w:proofErr w:type="gramStart"/>
      <w:r w:rsidRPr="00A80920">
        <w:rPr>
          <w:rFonts w:ascii="Arial" w:hAnsi="Arial" w:cs="Arial"/>
          <w:sz w:val="22"/>
          <w:szCs w:val="22"/>
        </w:rPr>
        <w:t>laboral .</w:t>
      </w:r>
      <w:proofErr w:type="gramEnd"/>
      <w:r w:rsidRPr="00A80920">
        <w:rPr>
          <w:rFonts w:ascii="Arial" w:hAnsi="Arial" w:cs="Arial"/>
          <w:sz w:val="22"/>
          <w:szCs w:val="22"/>
        </w:rPr>
        <w:t xml:space="preserve"> En conjunto permiten inferir cual es el salario real del trabajador después de deducir del mismo la inflación para determinar el poder de la compra del trabajadores </w:t>
      </w:r>
      <w:proofErr w:type="spellStart"/>
      <w:r w:rsidRPr="00A80920">
        <w:rPr>
          <w:rFonts w:ascii="Arial" w:hAnsi="Arial" w:cs="Arial"/>
          <w:sz w:val="22"/>
          <w:szCs w:val="22"/>
        </w:rPr>
        <w:t>del</w:t>
      </w:r>
      <w:proofErr w:type="spellEnd"/>
      <w:r w:rsidRPr="00A80920">
        <w:rPr>
          <w:rFonts w:ascii="Arial" w:hAnsi="Arial" w:cs="Arial"/>
          <w:sz w:val="22"/>
          <w:szCs w:val="22"/>
        </w:rPr>
        <w:t xml:space="preserve"> los. Los más importantes son el </w:t>
      </w:r>
      <w:r w:rsidRPr="00A80920">
        <w:rPr>
          <w:rFonts w:ascii="Arial" w:hAnsi="Arial" w:cs="Arial"/>
          <w:sz w:val="22"/>
          <w:szCs w:val="22"/>
          <w:u w:val="single"/>
        </w:rPr>
        <w:t>índice de precios al consumidor IPC, el índice de precios del productor IPP, la variación mensual de precios, inflación,</w:t>
      </w:r>
      <w:r w:rsidRPr="00A80920">
        <w:rPr>
          <w:rFonts w:ascii="Arial" w:hAnsi="Arial" w:cs="Arial"/>
          <w:sz w:val="22"/>
          <w:szCs w:val="22"/>
        </w:rPr>
        <w:t xml:space="preserve"> el deflactor de las cuentas nacionales, el valor del salario mínimo legal, la remuneración del trabajo por ramas de la actividad.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Indicadores del sector externo</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Su objetivo es especificar el desempeño de la economía nacional frente a la economía mundial. Los principales son: </w:t>
      </w:r>
      <w:r w:rsidRPr="00A80920">
        <w:rPr>
          <w:rFonts w:ascii="Arial" w:hAnsi="Arial" w:cs="Arial"/>
          <w:sz w:val="22"/>
          <w:szCs w:val="22"/>
          <w:u w:val="single"/>
        </w:rPr>
        <w:t>Balanza de pagos, el flujo de importaciones y exportaciones, tasas de cambio y devaluación</w:t>
      </w:r>
      <w:r w:rsidRPr="00A80920">
        <w:rPr>
          <w:rFonts w:ascii="Arial" w:hAnsi="Arial" w:cs="Arial"/>
          <w:sz w:val="22"/>
          <w:szCs w:val="22"/>
        </w:rPr>
        <w:t xml:space="preserve"> de la moneda nacional frente a otras monedas, estructura arancelaria, etc.</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Indicadores de las finanzas públicas</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Permiten realizar un seguimiento del manejo que da el estado a los dineros recaudados mediante los mecanismos impositivos y crediticios y la aplicación de estos fondos al gasto público. Incluye ingresos totales del gobierno: tributario y no tributarios, ingresos de capital y de otras fuentes. Así mismo la estructura del gasto discriminados por gastos de: funcionamiento, inversión, transferencias y servicio de la deuda pública. También se establecen diversos indicadores para medir la situación fiscal del país de </w:t>
      </w:r>
      <w:r w:rsidRPr="00A80920">
        <w:rPr>
          <w:rFonts w:ascii="Arial" w:hAnsi="Arial" w:cs="Arial"/>
          <w:sz w:val="22"/>
          <w:szCs w:val="22"/>
          <w:u w:val="single"/>
        </w:rPr>
        <w:t>superávit o déficit</w:t>
      </w:r>
      <w:r w:rsidRPr="00A80920">
        <w:rPr>
          <w:rFonts w:ascii="Arial" w:hAnsi="Arial" w:cs="Arial"/>
          <w:sz w:val="22"/>
          <w:szCs w:val="22"/>
        </w:rPr>
        <w:t xml:space="preserve"> en sus diferentes modalidades y su comparación con respecto al PIB. </w:t>
      </w:r>
    </w:p>
    <w:p w:rsidR="00A80920" w:rsidRPr="00A80920" w:rsidRDefault="00A80920" w:rsidP="00A80920">
      <w:pPr>
        <w:pStyle w:val="NormalWeb"/>
        <w:shd w:val="clear" w:color="auto" w:fill="FFFFFF"/>
        <w:jc w:val="both"/>
        <w:rPr>
          <w:rFonts w:ascii="Arial" w:hAnsi="Arial" w:cs="Arial"/>
          <w:sz w:val="22"/>
          <w:szCs w:val="22"/>
        </w:rPr>
      </w:pPr>
      <w:r w:rsidRPr="00A80920">
        <w:rPr>
          <w:rStyle w:val="Textoennegrita"/>
          <w:rFonts w:ascii="Arial" w:hAnsi="Arial" w:cs="Arial"/>
          <w:sz w:val="22"/>
          <w:szCs w:val="22"/>
        </w:rPr>
        <w:t>Indicadores financieros</w:t>
      </w:r>
    </w:p>
    <w:p w:rsidR="00A80920" w:rsidRPr="00A80920" w:rsidRDefault="00A80920" w:rsidP="00A80920">
      <w:pPr>
        <w:pStyle w:val="NormalWeb"/>
        <w:shd w:val="clear" w:color="auto" w:fill="FFFFFF"/>
        <w:jc w:val="both"/>
        <w:rPr>
          <w:rFonts w:ascii="Arial" w:hAnsi="Arial" w:cs="Arial"/>
          <w:sz w:val="22"/>
          <w:szCs w:val="22"/>
        </w:rPr>
      </w:pPr>
      <w:r w:rsidRPr="00A80920">
        <w:rPr>
          <w:rFonts w:ascii="Arial" w:hAnsi="Arial" w:cs="Arial"/>
          <w:sz w:val="22"/>
          <w:szCs w:val="22"/>
        </w:rPr>
        <w:t xml:space="preserve">Tienen como finalidad medir las diferentes variables claves asociadas con los flujos de ahorro e inversión dentro de la economía. Identifican la generación de ahorro transferible, las tasa de interés predominante en los mercados, la liquidez, el riesgo de inversiones, los rendimientos de las </w:t>
      </w:r>
      <w:r w:rsidRPr="00A80920">
        <w:rPr>
          <w:rFonts w:ascii="Arial" w:hAnsi="Arial" w:cs="Arial"/>
          <w:sz w:val="22"/>
          <w:szCs w:val="22"/>
          <w:u w:val="single"/>
        </w:rPr>
        <w:t>inversiones bursátiles</w:t>
      </w:r>
      <w:r w:rsidRPr="00A80920">
        <w:rPr>
          <w:rFonts w:ascii="Arial" w:hAnsi="Arial" w:cs="Arial"/>
          <w:sz w:val="22"/>
          <w:szCs w:val="22"/>
        </w:rPr>
        <w:t xml:space="preserve">, y el rendimiento de los portafolios manejados. </w:t>
      </w:r>
    </w:p>
    <w:p w:rsidR="00A80920" w:rsidRPr="00A80920" w:rsidRDefault="00A80920" w:rsidP="00A80920">
      <w:pPr>
        <w:pStyle w:val="Prrafodelista"/>
        <w:jc w:val="both"/>
        <w:rPr>
          <w:rFonts w:ascii="Arial" w:hAnsi="Arial" w:cs="Arial"/>
          <w:sz w:val="22"/>
          <w:szCs w:val="22"/>
        </w:rPr>
      </w:pPr>
    </w:p>
    <w:p w:rsidR="00F03CE5" w:rsidRPr="00A80920" w:rsidRDefault="00F03CE5" w:rsidP="00A80920">
      <w:pPr>
        <w:jc w:val="both"/>
        <w:rPr>
          <w:rFonts w:ascii="Arial" w:hAnsi="Arial" w:cs="Arial"/>
        </w:rPr>
      </w:pPr>
    </w:p>
    <w:sectPr w:rsidR="00F03CE5" w:rsidRPr="00A80920" w:rsidSect="001755C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5DC"/>
    <w:multiLevelType w:val="hybridMultilevel"/>
    <w:tmpl w:val="1FE877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20"/>
    <w:rsid w:val="001755C2"/>
    <w:rsid w:val="002D2E5F"/>
    <w:rsid w:val="00307E85"/>
    <w:rsid w:val="00927386"/>
    <w:rsid w:val="00A80920"/>
    <w:rsid w:val="00DC693F"/>
    <w:rsid w:val="00F03C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092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80920"/>
    <w:rPr>
      <w:b/>
      <w:bCs/>
    </w:rPr>
  </w:style>
  <w:style w:type="character" w:styleId="nfasis">
    <w:name w:val="Emphasis"/>
    <w:basedOn w:val="Fuentedeprrafopredeter"/>
    <w:uiPriority w:val="20"/>
    <w:qFormat/>
    <w:rsid w:val="00A80920"/>
    <w:rPr>
      <w:i/>
      <w:iCs/>
    </w:rPr>
  </w:style>
  <w:style w:type="paragraph" w:styleId="Prrafodelista">
    <w:name w:val="List Paragraph"/>
    <w:basedOn w:val="Normal"/>
    <w:uiPriority w:val="34"/>
    <w:qFormat/>
    <w:rsid w:val="00A80920"/>
    <w:pPr>
      <w:spacing w:after="0" w:line="240" w:lineRule="auto"/>
      <w:ind w:left="720"/>
      <w:contextualSpacing/>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A8092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80920"/>
    <w:pPr>
      <w:spacing w:after="0" w:line="240" w:lineRule="auto"/>
    </w:pPr>
  </w:style>
  <w:style w:type="paragraph" w:styleId="Textodeglobo">
    <w:name w:val="Balloon Text"/>
    <w:basedOn w:val="Normal"/>
    <w:link w:val="TextodegloboCar"/>
    <w:uiPriority w:val="99"/>
    <w:semiHidden/>
    <w:unhideWhenUsed/>
    <w:rsid w:val="00927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092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80920"/>
    <w:rPr>
      <w:b/>
      <w:bCs/>
    </w:rPr>
  </w:style>
  <w:style w:type="character" w:styleId="nfasis">
    <w:name w:val="Emphasis"/>
    <w:basedOn w:val="Fuentedeprrafopredeter"/>
    <w:uiPriority w:val="20"/>
    <w:qFormat/>
    <w:rsid w:val="00A80920"/>
    <w:rPr>
      <w:i/>
      <w:iCs/>
    </w:rPr>
  </w:style>
  <w:style w:type="paragraph" w:styleId="Prrafodelista">
    <w:name w:val="List Paragraph"/>
    <w:basedOn w:val="Normal"/>
    <w:uiPriority w:val="34"/>
    <w:qFormat/>
    <w:rsid w:val="00A80920"/>
    <w:pPr>
      <w:spacing w:after="0" w:line="240" w:lineRule="auto"/>
      <w:ind w:left="720"/>
      <w:contextualSpacing/>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A8092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80920"/>
    <w:pPr>
      <w:spacing w:after="0" w:line="240" w:lineRule="auto"/>
    </w:pPr>
  </w:style>
  <w:style w:type="paragraph" w:styleId="Textodeglobo">
    <w:name w:val="Balloon Text"/>
    <w:basedOn w:val="Normal"/>
    <w:link w:val="TextodegloboCar"/>
    <w:uiPriority w:val="99"/>
    <w:semiHidden/>
    <w:unhideWhenUsed/>
    <w:rsid w:val="00927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5548">
      <w:bodyDiv w:val="1"/>
      <w:marLeft w:val="0"/>
      <w:marRight w:val="0"/>
      <w:marTop w:val="0"/>
      <w:marBottom w:val="0"/>
      <w:divBdr>
        <w:top w:val="none" w:sz="0" w:space="0" w:color="auto"/>
        <w:left w:val="none" w:sz="0" w:space="0" w:color="auto"/>
        <w:bottom w:val="none" w:sz="0" w:space="0" w:color="auto"/>
        <w:right w:val="none" w:sz="0" w:space="0" w:color="auto"/>
      </w:divBdr>
      <w:divsChild>
        <w:div w:id="655181267">
          <w:marLeft w:val="0"/>
          <w:marRight w:val="0"/>
          <w:marTop w:val="0"/>
          <w:marBottom w:val="0"/>
          <w:divBdr>
            <w:top w:val="none" w:sz="0" w:space="0" w:color="auto"/>
            <w:left w:val="none" w:sz="0" w:space="0" w:color="auto"/>
            <w:bottom w:val="none" w:sz="0" w:space="0" w:color="auto"/>
            <w:right w:val="none" w:sz="0" w:space="0" w:color="auto"/>
          </w:divBdr>
          <w:divsChild>
            <w:div w:id="1830897750">
              <w:marLeft w:val="3360"/>
              <w:marRight w:val="0"/>
              <w:marTop w:val="0"/>
              <w:marBottom w:val="0"/>
              <w:divBdr>
                <w:top w:val="none" w:sz="0" w:space="0" w:color="auto"/>
                <w:left w:val="none" w:sz="0" w:space="0" w:color="auto"/>
                <w:bottom w:val="none" w:sz="0" w:space="0" w:color="auto"/>
                <w:right w:val="none" w:sz="0" w:space="0" w:color="auto"/>
              </w:divBdr>
              <w:divsChild>
                <w:div w:id="3890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2946</Words>
  <Characters>16207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Luffi</cp:lastModifiedBy>
  <cp:revision>3</cp:revision>
  <dcterms:created xsi:type="dcterms:W3CDTF">2015-01-28T04:10:00Z</dcterms:created>
  <dcterms:modified xsi:type="dcterms:W3CDTF">2015-01-28T04:12:00Z</dcterms:modified>
</cp:coreProperties>
</file>